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3BC58" w14:textId="691A7C51" w:rsidR="00E214A0" w:rsidRPr="009457CD" w:rsidRDefault="00994EDD" w:rsidP="00811911">
      <w:pPr>
        <w:jc w:val="center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9457CD">
        <w:rPr>
          <w:rFonts w:ascii="Arial" w:hAnsi="Arial" w:cs="Arial"/>
          <w:sz w:val="24"/>
          <w:szCs w:val="24"/>
          <w:u w:val="single"/>
        </w:rPr>
        <w:t xml:space="preserve">DECLARAÇÃO </w:t>
      </w:r>
      <w:r w:rsidR="00D74A32" w:rsidRPr="009457CD">
        <w:rPr>
          <w:rFonts w:ascii="Arial" w:hAnsi="Arial" w:cs="Arial"/>
          <w:sz w:val="24"/>
          <w:szCs w:val="24"/>
          <w:u w:val="single"/>
        </w:rPr>
        <w:t>DE CONHECIMENTO E CONCORDÂNCIA COM O CONTEÚDO DO CÓDIGO DE ÉTICA E CONDUTA PARA FORNECEDORES E PARCEIROS DA TELEBRAS</w:t>
      </w:r>
    </w:p>
    <w:p w14:paraId="115D4853" w14:textId="2DDC705A" w:rsidR="00BE67D6" w:rsidRPr="002B0C38" w:rsidRDefault="002B0C38" w:rsidP="00811911">
      <w:pPr>
        <w:jc w:val="center"/>
        <w:rPr>
          <w:rFonts w:ascii="Arial" w:hAnsi="Arial" w:cs="Arial"/>
          <w:sz w:val="20"/>
          <w:szCs w:val="20"/>
          <w:u w:val="single"/>
        </w:rPr>
      </w:pPr>
      <w:r w:rsidRPr="002B0C38">
        <w:rPr>
          <w:rFonts w:ascii="Arial" w:hAnsi="Arial" w:cs="Arial"/>
          <w:sz w:val="20"/>
          <w:szCs w:val="20"/>
          <w:u w:val="single"/>
        </w:rPr>
        <w:t>(</w:t>
      </w:r>
      <w:proofErr w:type="gramStart"/>
      <w:r w:rsidRPr="002B0C38">
        <w:rPr>
          <w:rFonts w:ascii="Arial" w:hAnsi="Arial" w:cs="Arial"/>
          <w:sz w:val="20"/>
          <w:szCs w:val="20"/>
          <w:u w:val="single"/>
        </w:rPr>
        <w:t>em</w:t>
      </w:r>
      <w:proofErr w:type="gramEnd"/>
      <w:r w:rsidRPr="002B0C38">
        <w:rPr>
          <w:rFonts w:ascii="Arial" w:hAnsi="Arial" w:cs="Arial"/>
          <w:sz w:val="20"/>
          <w:szCs w:val="20"/>
          <w:u w:val="single"/>
        </w:rPr>
        <w:t xml:space="preserve"> papel timbrado do fornecedor)</w:t>
      </w:r>
    </w:p>
    <w:p w14:paraId="7CCF076E" w14:textId="77777777" w:rsidR="002B0C38" w:rsidRPr="002B0C38" w:rsidRDefault="002B0C38" w:rsidP="00811911">
      <w:pPr>
        <w:jc w:val="center"/>
        <w:rPr>
          <w:rFonts w:ascii="Arial" w:hAnsi="Arial" w:cs="Arial"/>
          <w:u w:val="single"/>
        </w:rPr>
      </w:pPr>
    </w:p>
    <w:p w14:paraId="42AC4F26" w14:textId="2D66126A" w:rsidR="00AE5F90" w:rsidRPr="00CE2301" w:rsidRDefault="00D74A32" w:rsidP="00994E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(</w:t>
      </w:r>
      <w:r w:rsidRPr="00D74A32">
        <w:rPr>
          <w:rFonts w:ascii="Arial" w:hAnsi="Arial" w:cs="Arial"/>
          <w:u w:val="single"/>
        </w:rPr>
        <w:t>Razão Social e CNPJ do fornecedor</w:t>
      </w:r>
      <w:r>
        <w:rPr>
          <w:rFonts w:ascii="Arial" w:hAnsi="Arial" w:cs="Arial"/>
        </w:rPr>
        <w:t>) d</w:t>
      </w:r>
      <w:r w:rsidR="00BE67D6" w:rsidRPr="00CE2301">
        <w:rPr>
          <w:rFonts w:ascii="Arial" w:hAnsi="Arial" w:cs="Arial"/>
          <w:sz w:val="24"/>
          <w:szCs w:val="24"/>
        </w:rPr>
        <w:t>eclara</w:t>
      </w:r>
      <w:r w:rsidR="00B81145">
        <w:rPr>
          <w:rFonts w:ascii="Arial" w:hAnsi="Arial" w:cs="Arial"/>
          <w:sz w:val="24"/>
          <w:szCs w:val="24"/>
        </w:rPr>
        <w:t xml:space="preserve">, </w:t>
      </w:r>
      <w:r w:rsidR="00AE5F90" w:rsidRPr="00CE2301">
        <w:rPr>
          <w:rFonts w:ascii="Arial" w:hAnsi="Arial" w:cs="Arial"/>
          <w:sz w:val="24"/>
          <w:szCs w:val="24"/>
        </w:rPr>
        <w:t>garant</w:t>
      </w:r>
      <w:r w:rsidR="00BE67D6" w:rsidRPr="00CE2301">
        <w:rPr>
          <w:rFonts w:ascii="Arial" w:hAnsi="Arial" w:cs="Arial"/>
          <w:sz w:val="24"/>
          <w:szCs w:val="24"/>
        </w:rPr>
        <w:t>e</w:t>
      </w:r>
      <w:r w:rsidR="00AE5F90" w:rsidRPr="00CE2301">
        <w:rPr>
          <w:rFonts w:ascii="Arial" w:hAnsi="Arial" w:cs="Arial"/>
          <w:sz w:val="24"/>
          <w:szCs w:val="24"/>
        </w:rPr>
        <w:t xml:space="preserve"> e certific</w:t>
      </w:r>
      <w:r w:rsidR="00BE67D6" w:rsidRPr="00CE2301">
        <w:rPr>
          <w:rFonts w:ascii="Arial" w:hAnsi="Arial" w:cs="Arial"/>
          <w:sz w:val="24"/>
          <w:szCs w:val="24"/>
        </w:rPr>
        <w:t>a</w:t>
      </w:r>
      <w:r w:rsidR="00AE5F90" w:rsidRPr="00CE2301">
        <w:rPr>
          <w:rFonts w:ascii="Arial" w:hAnsi="Arial" w:cs="Arial"/>
          <w:sz w:val="24"/>
          <w:szCs w:val="24"/>
        </w:rPr>
        <w:t xml:space="preserve"> que:</w:t>
      </w:r>
    </w:p>
    <w:p w14:paraId="67654B14" w14:textId="77777777" w:rsidR="00AE5F90" w:rsidRPr="00CE2301" w:rsidRDefault="00AE5F90" w:rsidP="007D192D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Atua em conformidade com a Lei nº 12.846 de 1º de agosto de 2013 (Lei Anticorrupção) e se compromete a cumpri-la na realização de suas atividades.</w:t>
      </w:r>
    </w:p>
    <w:p w14:paraId="33FE3C25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B563746" w14:textId="77777777" w:rsidR="00AE5F90" w:rsidRPr="00CE2301" w:rsidRDefault="00AE5F90" w:rsidP="007D192D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Não promete, oferece ou dá, direta ou indiretamente, vantagem indevida a agente público, ou a terceira pessoa a ela relacionada; não financia, custeia, patrocina ou de qualquer modo subvenciona a prática dos atos ilícitos; não se </w:t>
      </w:r>
      <w:r w:rsidR="007D192D" w:rsidRPr="00CE2301">
        <w:rPr>
          <w:rFonts w:ascii="Arial" w:hAnsi="Arial" w:cs="Arial"/>
          <w:sz w:val="24"/>
          <w:szCs w:val="24"/>
        </w:rPr>
        <w:t>utiliza de</w:t>
      </w:r>
      <w:r w:rsidRPr="00CE2301">
        <w:rPr>
          <w:rFonts w:ascii="Arial" w:hAnsi="Arial" w:cs="Arial"/>
          <w:sz w:val="24"/>
          <w:szCs w:val="24"/>
        </w:rPr>
        <w:t xml:space="preserve"> interposta pessoa física ou jurídica para ocultar ou dissimular sus reais interesses ou a identidade dos beneficiários dos atos praticados; não dificulta atividade de investigação ou fiscalização de órgãos, entidades ou agentes públicos, ou intervêm em sua atuação, inclusive no âmbito das agências reguladoras e dos órgãos de fiscalização do sistema financeiro nacional; no tocante a licitações e contratos, não frustra ou frauda, mediante ajuste, combinação ou qualquer outro expediente, o caráter competitivo de procedimento </w:t>
      </w:r>
      <w:r w:rsidR="00034C16" w:rsidRPr="00CE2301">
        <w:rPr>
          <w:rFonts w:ascii="Arial" w:hAnsi="Arial" w:cs="Arial"/>
          <w:sz w:val="24"/>
          <w:szCs w:val="24"/>
        </w:rPr>
        <w:t xml:space="preserve">licitatório público; não impede, perturba ou frauda a realização de qualquer ato de procedimento licitatório público; não afasta ou procura afastar licitante, por meio de fraude ou oferecimento de vantagem de qualquer tipo; não frauda licitação pública ou contrato dela decorrente; não cria, de modo fraudulento ou irregular, pessoa jurídica para participar de licitação </w:t>
      </w:r>
      <w:r w:rsidR="009A63A9" w:rsidRPr="00CE2301">
        <w:rPr>
          <w:rFonts w:ascii="Arial" w:hAnsi="Arial" w:cs="Arial"/>
          <w:sz w:val="24"/>
          <w:szCs w:val="24"/>
        </w:rPr>
        <w:t>pública ou celebrar contrato administrativo; não obtém vantagem ou benefício indevido, de modo fraudulento, de modificações ou prorrogações de contratos celebrados com a administração pública, sem autorização em lei, no ato convocatório da licitação pública ou nos respectivos instrumentos contratuais; não manipula ou frauda o equilíbrio econômico-financeiro dos contratos celebrados com a administração pública.</w:t>
      </w:r>
    </w:p>
    <w:p w14:paraId="75935E7B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19C7DA9" w14:textId="77777777" w:rsidR="009A63A9" w:rsidRPr="00CE2301" w:rsidRDefault="009A63A9" w:rsidP="007D192D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Adota os mecanismos e procedimentos internos de integridade, treinamento, comunicação, auditoria e incentivo à denúncia de irregularidades para garantir o fiel cumprimento da Lei Anticorrupção por seus funcionários, executivos, diretores, representantes e procuradores.</w:t>
      </w:r>
    </w:p>
    <w:p w14:paraId="5B8D824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5ECCAFDE" w14:textId="77777777" w:rsidR="009A63A9" w:rsidRPr="00CE2301" w:rsidRDefault="009A63A9" w:rsidP="007D192D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Conhece e entende as disposições das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dos países em que faz negócios. O Signatário não adota qualquer conduta que infrinja 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desses países e executará as suas responsabilidades em conformidade integral com essas leis.</w:t>
      </w:r>
    </w:p>
    <w:p w14:paraId="6D83C710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7378B4D5" w14:textId="77777777" w:rsidR="007D192D" w:rsidRPr="00CE2301" w:rsidRDefault="009A63A9" w:rsidP="007D192D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lastRenderedPageBreak/>
        <w:t xml:space="preserve">O Signatário, nem quaisquer de seus funcionários, executivos, diretores, representantes e procuradores, está </w:t>
      </w:r>
      <w:r w:rsidR="00127EED" w:rsidRPr="00CE2301">
        <w:rPr>
          <w:rFonts w:ascii="Arial" w:hAnsi="Arial" w:cs="Arial"/>
          <w:sz w:val="24"/>
          <w:szCs w:val="24"/>
        </w:rPr>
        <w:t xml:space="preserve">sofrendo investigação criminal ou esteve sujeito </w:t>
      </w:r>
      <w:r w:rsidR="007D192D" w:rsidRPr="00CE2301">
        <w:rPr>
          <w:rFonts w:ascii="Arial" w:hAnsi="Arial" w:cs="Arial"/>
          <w:sz w:val="24"/>
          <w:szCs w:val="24"/>
        </w:rPr>
        <w:t>a quaisquer ações legais civis ou criminais no país ou no exterior, por conduta inadequada relacionada a suborno, corrupção ou outro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ato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ilícito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994EDD" w:rsidRPr="00CE2301">
        <w:rPr>
          <w:rFonts w:ascii="Arial" w:hAnsi="Arial" w:cs="Arial"/>
          <w:sz w:val="24"/>
          <w:szCs w:val="24"/>
        </w:rPr>
        <w:t>.</w:t>
      </w:r>
    </w:p>
    <w:p w14:paraId="78BE51A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38505541" w14:textId="77777777" w:rsidR="00994EDD" w:rsidRPr="00CE2301" w:rsidRDefault="00994EDD" w:rsidP="00994ED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2F05C4DB" w14:textId="77777777" w:rsidR="00386EBF" w:rsidRPr="00FE42D4" w:rsidRDefault="00386EBF" w:rsidP="00386EBF">
      <w:pPr>
        <w:pStyle w:val="Pargrafoda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FE42D4">
        <w:rPr>
          <w:rFonts w:ascii="Arial" w:hAnsi="Arial" w:cs="Arial"/>
          <w:sz w:val="24"/>
          <w:szCs w:val="24"/>
        </w:rPr>
        <w:t xml:space="preserve">Declara 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>ainda que que tomou conhecimento e concorda com o conteúdo conti</w:t>
      </w:r>
      <w:r w:rsidRPr="00FE42D4">
        <w:rPr>
          <w:rFonts w:ascii="Arial" w:hAnsi="Arial" w:cs="Arial"/>
          <w:sz w:val="24"/>
          <w:szCs w:val="24"/>
        </w:rPr>
        <w:t xml:space="preserve">do no CÓDIGO DE ÉTICA DA TELEBRAS, aprovado em 30 de julho de 2020, e no CÓDIGO DE CONDUTA E INTEGRIDADE DA TELEBRAS, aprovado em 31 de maio de 2022, ambos disponíveis na página da Telebrás e darei conhecimento do referido Código a todo empregado desta empresa que venha a frequentar as dependências da TELEBRAS. </w:t>
      </w:r>
    </w:p>
    <w:p w14:paraId="7CE37EBE" w14:textId="446D9167" w:rsidR="00BE67D6" w:rsidRPr="00386EBF" w:rsidRDefault="00BE67D6" w:rsidP="00386EBF">
      <w:pPr>
        <w:jc w:val="both"/>
        <w:rPr>
          <w:rFonts w:ascii="Arial" w:hAnsi="Arial" w:cs="Arial"/>
          <w:sz w:val="24"/>
          <w:szCs w:val="24"/>
        </w:rPr>
      </w:pPr>
    </w:p>
    <w:p w14:paraId="3E8240F3" w14:textId="77777777" w:rsidR="00BE67D6" w:rsidRPr="00CE2301" w:rsidRDefault="00BE67D6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260282EB" w14:textId="1D94BA9D" w:rsidR="00BE67D6" w:rsidRPr="00CE2301" w:rsidRDefault="001A5F43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_______________</w:t>
      </w:r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,</w:t>
      </w:r>
      <w:r w:rsidR="00361FBD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="009457CD">
        <w:rPr>
          <w:rFonts w:ascii="Arial" w:eastAsiaTheme="minorHAnsi" w:hAnsi="Arial" w:cs="Arial"/>
          <w:kern w:val="0"/>
          <w:lang w:eastAsia="en-US" w:bidi="ar-SA"/>
        </w:rPr>
        <w:t>___</w:t>
      </w:r>
      <w:r>
        <w:rPr>
          <w:rFonts w:ascii="Arial" w:eastAsiaTheme="minorHAnsi" w:hAnsi="Arial" w:cs="Arial"/>
          <w:kern w:val="0"/>
          <w:lang w:eastAsia="en-US" w:bidi="ar-SA"/>
        </w:rPr>
        <w:t>___</w:t>
      </w:r>
      <w:r w:rsidR="00361FBD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de</w:t>
      </w:r>
      <w:r w:rsidR="00361FBD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>
        <w:rPr>
          <w:rFonts w:ascii="Arial" w:eastAsiaTheme="minorHAnsi" w:hAnsi="Arial" w:cs="Arial"/>
          <w:kern w:val="0"/>
          <w:lang w:eastAsia="en-US" w:bidi="ar-SA"/>
        </w:rPr>
        <w:t>__</w:t>
      </w:r>
      <w:r w:rsidR="009457CD">
        <w:rPr>
          <w:rFonts w:ascii="Arial" w:eastAsiaTheme="minorHAnsi" w:hAnsi="Arial" w:cs="Arial"/>
          <w:kern w:val="0"/>
          <w:lang w:eastAsia="en-US" w:bidi="ar-SA"/>
        </w:rPr>
        <w:t>_________</w:t>
      </w:r>
      <w:r w:rsidR="00D24124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proofErr w:type="spellStart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de</w:t>
      </w:r>
      <w:proofErr w:type="spellEnd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="009457CD">
        <w:rPr>
          <w:rFonts w:ascii="Arial" w:eastAsiaTheme="minorHAnsi" w:hAnsi="Arial" w:cs="Arial"/>
          <w:kern w:val="0"/>
          <w:lang w:eastAsia="en-US" w:bidi="ar-SA"/>
        </w:rPr>
        <w:t>202_.</w:t>
      </w:r>
    </w:p>
    <w:p w14:paraId="496546A4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D53D02D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3663CF2" w14:textId="3065E9DB" w:rsidR="00BE67D6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50C93559" w14:textId="5210796A" w:rsidR="009457CD" w:rsidRDefault="009457CD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5D0EA86E" w14:textId="77777777" w:rsidR="009457CD" w:rsidRPr="00CE2301" w:rsidRDefault="009457CD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43CC74A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AB61E46" w14:textId="77777777" w:rsidR="00BE67D6" w:rsidRPr="00CE2301" w:rsidRDefault="00BE67D6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_______________________________________________________</w:t>
      </w:r>
    </w:p>
    <w:p w14:paraId="47B44CB4" w14:textId="2990A1CF" w:rsidR="00BE67D6" w:rsidRDefault="00BE67D6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 xml:space="preserve">Assinatura do </w:t>
      </w:r>
      <w:r w:rsidR="00C92AF0" w:rsidRPr="00CE2301">
        <w:rPr>
          <w:rFonts w:ascii="Arial" w:eastAsiaTheme="minorHAnsi" w:hAnsi="Arial" w:cs="Arial"/>
          <w:kern w:val="0"/>
          <w:lang w:eastAsia="en-US" w:bidi="ar-SA"/>
        </w:rPr>
        <w:t>r</w:t>
      </w:r>
      <w:r w:rsidRPr="00CE2301">
        <w:rPr>
          <w:rFonts w:ascii="Arial" w:eastAsiaTheme="minorHAnsi" w:hAnsi="Arial" w:cs="Arial"/>
          <w:kern w:val="0"/>
          <w:lang w:eastAsia="en-US" w:bidi="ar-SA"/>
        </w:rPr>
        <w:t>epresentante legal da empresa</w:t>
      </w:r>
    </w:p>
    <w:p w14:paraId="2C9C4B8E" w14:textId="62117B24" w:rsidR="002B0C38" w:rsidRDefault="002B0C38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Nome:</w:t>
      </w:r>
    </w:p>
    <w:p w14:paraId="702D6AA1" w14:textId="6652DB38" w:rsidR="009457CD" w:rsidRPr="00CE2301" w:rsidRDefault="009457CD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 xml:space="preserve">Cargo: </w:t>
      </w:r>
    </w:p>
    <w:p w14:paraId="76B07A72" w14:textId="237135F3" w:rsidR="00607566" w:rsidRPr="00CE2301" w:rsidRDefault="00BE67D6" w:rsidP="009457CD">
      <w:pPr>
        <w:pStyle w:val="Standard"/>
        <w:jc w:val="center"/>
        <w:rPr>
          <w:rFonts w:ascii="Arial" w:hAnsi="Arial" w:cs="Arial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CPF nº:</w:t>
      </w:r>
    </w:p>
    <w:p w14:paraId="68F236D6" w14:textId="77777777" w:rsidR="00EE28F2" w:rsidRPr="00CE2301" w:rsidRDefault="00EE28F2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F2E9978" w14:textId="77777777" w:rsidR="00EE28F2" w:rsidRPr="00CE2301" w:rsidRDefault="00EE28F2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9C24F63" w14:textId="77777777" w:rsidR="00252C6C" w:rsidRPr="00CE2301" w:rsidRDefault="00252C6C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3C1BC3B6" w14:textId="77777777" w:rsidR="009457CD" w:rsidRDefault="009457CD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D218FA8" w14:textId="77777777" w:rsidR="009457CD" w:rsidRDefault="009457CD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30B3A7A" w14:textId="77777777" w:rsidR="009457CD" w:rsidRDefault="009457CD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0FFEE92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54BBB03" w14:textId="77777777" w:rsidR="00C70694" w:rsidRDefault="00C70694" w:rsidP="00EE28F2">
      <w:pPr>
        <w:ind w:left="360"/>
        <w:jc w:val="right"/>
        <w:rPr>
          <w:rFonts w:ascii="Arial" w:hAnsi="Arial" w:cs="Arial"/>
          <w:sz w:val="16"/>
          <w:szCs w:val="16"/>
        </w:rPr>
      </w:pPr>
    </w:p>
    <w:p w14:paraId="3FBDA087" w14:textId="77777777" w:rsidR="00C70694" w:rsidRDefault="00C70694" w:rsidP="00EE28F2">
      <w:pPr>
        <w:ind w:left="360"/>
        <w:jc w:val="right"/>
        <w:rPr>
          <w:rFonts w:ascii="Arial" w:hAnsi="Arial" w:cs="Arial"/>
          <w:sz w:val="16"/>
          <w:szCs w:val="16"/>
        </w:rPr>
      </w:pPr>
    </w:p>
    <w:p w14:paraId="4B3607E0" w14:textId="77777777" w:rsidR="00C70694" w:rsidRDefault="00C70694" w:rsidP="00EE28F2">
      <w:pPr>
        <w:ind w:left="360"/>
        <w:jc w:val="right"/>
        <w:rPr>
          <w:rFonts w:ascii="Arial" w:hAnsi="Arial" w:cs="Arial"/>
          <w:sz w:val="16"/>
          <w:szCs w:val="16"/>
        </w:rPr>
      </w:pPr>
    </w:p>
    <w:sectPr w:rsidR="00C70694" w:rsidSect="00F207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E2D6B"/>
    <w:multiLevelType w:val="hybridMultilevel"/>
    <w:tmpl w:val="BE74E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911"/>
    <w:rsid w:val="0001181E"/>
    <w:rsid w:val="0002790B"/>
    <w:rsid w:val="00031125"/>
    <w:rsid w:val="00034C16"/>
    <w:rsid w:val="000B5C16"/>
    <w:rsid w:val="000B6990"/>
    <w:rsid w:val="00127EED"/>
    <w:rsid w:val="001A5F43"/>
    <w:rsid w:val="001B6A19"/>
    <w:rsid w:val="001E1016"/>
    <w:rsid w:val="00252C6C"/>
    <w:rsid w:val="00266ED2"/>
    <w:rsid w:val="002B0C38"/>
    <w:rsid w:val="00341213"/>
    <w:rsid w:val="00361FBD"/>
    <w:rsid w:val="00386EBF"/>
    <w:rsid w:val="003938BD"/>
    <w:rsid w:val="003E6A55"/>
    <w:rsid w:val="0045181D"/>
    <w:rsid w:val="00452109"/>
    <w:rsid w:val="00483F73"/>
    <w:rsid w:val="004B6C15"/>
    <w:rsid w:val="004D0F9E"/>
    <w:rsid w:val="004E10BC"/>
    <w:rsid w:val="005E0D87"/>
    <w:rsid w:val="005F0D0D"/>
    <w:rsid w:val="00607566"/>
    <w:rsid w:val="00634A4D"/>
    <w:rsid w:val="006415DD"/>
    <w:rsid w:val="006B0268"/>
    <w:rsid w:val="006C0B41"/>
    <w:rsid w:val="00743749"/>
    <w:rsid w:val="007945AC"/>
    <w:rsid w:val="007D192D"/>
    <w:rsid w:val="00811911"/>
    <w:rsid w:val="008A3DCB"/>
    <w:rsid w:val="008C15C8"/>
    <w:rsid w:val="00927280"/>
    <w:rsid w:val="009304DD"/>
    <w:rsid w:val="009457CD"/>
    <w:rsid w:val="00994EDD"/>
    <w:rsid w:val="009A63A9"/>
    <w:rsid w:val="00A20FA2"/>
    <w:rsid w:val="00AE5F90"/>
    <w:rsid w:val="00B32207"/>
    <w:rsid w:val="00B3406E"/>
    <w:rsid w:val="00B81145"/>
    <w:rsid w:val="00BE67D6"/>
    <w:rsid w:val="00C162FE"/>
    <w:rsid w:val="00C70694"/>
    <w:rsid w:val="00C8415B"/>
    <w:rsid w:val="00C92AF0"/>
    <w:rsid w:val="00CC70E4"/>
    <w:rsid w:val="00CC7181"/>
    <w:rsid w:val="00CE2301"/>
    <w:rsid w:val="00D1273F"/>
    <w:rsid w:val="00D24124"/>
    <w:rsid w:val="00D33B4B"/>
    <w:rsid w:val="00D74A32"/>
    <w:rsid w:val="00DF5931"/>
    <w:rsid w:val="00E42A98"/>
    <w:rsid w:val="00EE28F2"/>
    <w:rsid w:val="00EE4050"/>
    <w:rsid w:val="00F2077C"/>
    <w:rsid w:val="00F44482"/>
    <w:rsid w:val="00F63CB1"/>
    <w:rsid w:val="00FB2F9D"/>
    <w:rsid w:val="00FF3B96"/>
    <w:rsid w:val="00FF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4F37"/>
  <w15:docId w15:val="{434A18D9-FF06-4DED-89EF-B7DF58B4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7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5F90"/>
    <w:pPr>
      <w:ind w:left="720"/>
      <w:contextualSpacing/>
    </w:pPr>
  </w:style>
  <w:style w:type="paragraph" w:customStyle="1" w:styleId="Standard">
    <w:name w:val="Standard"/>
    <w:rsid w:val="00BE67D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styleId="Hyperlink">
    <w:name w:val="Hyperlink"/>
    <w:basedOn w:val="Fontepargpadro"/>
    <w:uiPriority w:val="99"/>
    <w:semiHidden/>
    <w:unhideWhenUsed/>
    <w:rsid w:val="00930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Telebras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Rozzante de Castro Jara</dc:creator>
  <cp:lastModifiedBy>Rosilda Abreu Da Silva</cp:lastModifiedBy>
  <cp:revision>2</cp:revision>
  <cp:lastPrinted>2022-09-02T12:44:00Z</cp:lastPrinted>
  <dcterms:created xsi:type="dcterms:W3CDTF">2025-06-05T08:50:00Z</dcterms:created>
  <dcterms:modified xsi:type="dcterms:W3CDTF">2025-06-05T08:50:00Z</dcterms:modified>
</cp:coreProperties>
</file>